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Default="001F49E1" w:rsidP="001F49E1">
      <w:pPr>
        <w:tabs>
          <w:tab w:val="left" w:pos="216"/>
        </w:tabs>
        <w:spacing w:after="101" w:line="216" w:lineRule="exact"/>
        <w:ind w:left="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IX.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locales,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constituidas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presenten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candidaturas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independientes</w:t>
      </w:r>
      <w:bookmarkStart w:id="0" w:name="_GoBack"/>
      <w:bookmarkEnd w:id="0"/>
    </w:p>
    <w:tbl>
      <w:tblPr>
        <w:tblW w:w="10348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46"/>
        <w:gridCol w:w="2240"/>
        <w:gridCol w:w="1298"/>
        <w:gridCol w:w="2463"/>
        <w:gridCol w:w="1701"/>
      </w:tblGrid>
      <w:tr w:rsidR="004D5B7A" w:rsidRPr="001F49E1" w:rsidTr="001F49E1">
        <w:trPr>
          <w:trHeight w:val="20"/>
          <w:tblHeader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sz w:val="16"/>
                <w:szCs w:val="16"/>
              </w:rPr>
              <w:t>Artículo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sz w:val="16"/>
                <w:szCs w:val="16"/>
              </w:rPr>
              <w:t>Fracción/inciso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sz w:val="16"/>
                <w:szCs w:val="16"/>
              </w:rPr>
              <w:t>Periodo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actualización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acerca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publicar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sz w:val="16"/>
                <w:szCs w:val="16"/>
              </w:rPr>
              <w:t>Periodo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Conservación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17C67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Además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señalado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70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presente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Ley,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nacionales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locales,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agrupaciones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nacionales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personas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morales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constituidas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asociación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civil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creadas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ciudadanos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pretendan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postular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candidatura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independiente,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según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corresponda,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deberán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poner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disposición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público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actualizar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siguiente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información: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padrón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afiliados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militantes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contendrá,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exclusivamente: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apellidos,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nombres,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fecha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afiliación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entidad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residencia;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Semestral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una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vez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presenten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su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registro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autoridad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electoral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Semestral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para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partidos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políticos;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respecto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agrupaciones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políticas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nacionales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asociaciones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civiles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creadas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por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ciudadanos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pretenden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postular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su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candidatura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independiente,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actualizará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una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vez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presenten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su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registro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autoridad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electoral.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acuerdos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resoluciones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dirección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un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III.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convenios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participación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entre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organizaciones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sociedad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civil;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un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IV.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Contratos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convenios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adquisición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arrendamiento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bienes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servicios;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V.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minutas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sesiones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un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VI.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responsables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internos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finanzas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VII.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organizaciones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sociales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adherentes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similares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algún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VIII.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montos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cuotas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ordinarias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extraordinarias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aportadas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militantes;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IX.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montos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autorizados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financiamiento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privado,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así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como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una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relación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nombres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aportantes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vinculados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montos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aportados;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X.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listado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aportantes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precampañas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campañas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políticas;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periodos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electorales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acta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asamblea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constitutiva;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demarcaciones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electorales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participen;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lastRenderedPageBreak/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XIII.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tiempos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corresponden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canales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radio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televisión;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XIV.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documentos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básicos,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plataformas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electorales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programas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gobierno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mecanismos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designación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dirección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respectivos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ámbitos;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XV.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directorio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dirección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nacionales,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estatales,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municipales,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Distrito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Federal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caso,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regionales,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delegacionales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distritales;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su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caso,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15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días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hábiles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después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una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modificación.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XVI.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tabulador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remuneraciones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perciben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integrantes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refiere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anterior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demás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funcionarios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partidistas,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deberá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vincularse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directorio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estructura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orgánica;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así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como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cualquier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persona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reciba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ingresos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independientemente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función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desempeñe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dentro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fuera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XVII.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currículo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fotografía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reciente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todos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precandidatos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candidatos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cargos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popular,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cargo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postula,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distrito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electoral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entidad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federativa;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XVIII.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currículo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dirigentes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nivel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nacional,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estatal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municipal;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XIX.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convenios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frente,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coalición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fusión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celebren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participación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electoral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realicen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agrupaciones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nacionales;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convocatorias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emitan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dirigentes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postulación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candidatos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cargos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popular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caso,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registro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correspondiente;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responsables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procesos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internos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evaluación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selección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candidatos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cargos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popular,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conforme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normatividad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interna;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Informes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sobre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gasto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financiamiento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público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ordinario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recibido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capacitación,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promoción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desarrollo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liderazgo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mujeres;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XXIII.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resoluciones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dictadas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control;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XXIV.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montos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financiamiento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público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otorgados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mensualmente,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cualquier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modalidad,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nacionales,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estatales,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municipales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Distrito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Federal,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así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como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descuentos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correspondientes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sanciones;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cinco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17C67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17C67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XXV.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estado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situación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financiera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patrimonial;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inventario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bienes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inmuebles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sean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propietarios,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así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como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anexos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formen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integrante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documentos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anteriores;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su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caso,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30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días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hábiles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después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adquirir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dar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baja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algún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bien.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XXVI.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resoluciones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emitan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disciplinarios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cualquier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nivel,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una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vez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hayan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causado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estado;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XXVII.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nombres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representantes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ante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autoridad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electoral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competente;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XXVIII.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mecanismos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control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supervisión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aplicados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procesos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internos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selección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candidatos;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XXIX.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listado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fundaciones,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asociaciones,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centros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institutos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investigación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capacitación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cualquier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otro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reciban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apoyo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económico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políticos,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así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como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montos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destinados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para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lastRenderedPageBreak/>
              <w:t>tal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efecto;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lastRenderedPageBreak/>
              <w:t>Mensual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1F49E1" w:rsidTr="001F49E1">
        <w:trPr>
          <w:trHeight w:val="2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Artículo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76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b/>
                <w:i/>
                <w:sz w:val="16"/>
                <w:szCs w:val="16"/>
              </w:rPr>
              <w:t>XXX.</w:t>
            </w:r>
            <w:r w:rsidR="00FF06E9" w:rsidRPr="001F49E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resoluciones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dicte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autoridad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electoral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competente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respecto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informes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ingresos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i/>
                <w:sz w:val="16"/>
                <w:szCs w:val="16"/>
              </w:rPr>
              <w:t>gastos;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1F49E1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9E1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al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tres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1F49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9E1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</w:tbl>
    <w:p w:rsidR="004D5B7A" w:rsidRPr="008319F5" w:rsidRDefault="004D5B7A" w:rsidP="0050022E">
      <w:pPr>
        <w:pStyle w:val="texto0"/>
      </w:pPr>
    </w:p>
    <w:sectPr w:rsidR="004D5B7A" w:rsidRPr="008319F5" w:rsidSect="001F49E1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A3" w:rsidRDefault="008668A3">
      <w:r>
        <w:separator/>
      </w:r>
    </w:p>
  </w:endnote>
  <w:endnote w:type="continuationSeparator" w:id="0">
    <w:p w:rsidR="008668A3" w:rsidRDefault="0086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A3" w:rsidRDefault="008668A3">
      <w:r>
        <w:separator/>
      </w:r>
    </w:p>
  </w:footnote>
  <w:footnote w:type="continuationSeparator" w:id="0">
    <w:p w:rsidR="008668A3" w:rsidRDefault="0086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16520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49E1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762FD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14E32"/>
    <w:rsid w:val="00522551"/>
    <w:rsid w:val="00526356"/>
    <w:rsid w:val="00534337"/>
    <w:rsid w:val="00534A44"/>
    <w:rsid w:val="0053581A"/>
    <w:rsid w:val="00535845"/>
    <w:rsid w:val="0054220C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668A3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16CA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0BC9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97B5D-CC49-4B01-BBF3-2B0A1DCD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2</TotalTime>
  <Pages>4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8298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http://www.inegi.org.mx/geo/contenidos/normastecnicas/doc/dof_ntdg.pdf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2016-05-03T19:35:00Z</cp:lastPrinted>
  <dcterms:created xsi:type="dcterms:W3CDTF">2016-09-21T21:01:00Z</dcterms:created>
  <dcterms:modified xsi:type="dcterms:W3CDTF">2016-09-22T13:27:00Z</dcterms:modified>
</cp:coreProperties>
</file>